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07" w:rsidRPr="008D1007" w:rsidRDefault="008D1007" w:rsidP="008D1007">
      <w:pPr>
        <w:shd w:val="clear" w:color="auto" w:fill="FFFFFF"/>
        <w:spacing w:after="0" w:line="240" w:lineRule="auto"/>
        <w:jc w:val="center"/>
        <w:outlineLvl w:val="0"/>
        <w:rPr>
          <w:rFonts w:ascii="Times New Roman" w:eastAsia="Times New Roman" w:hAnsi="Times New Roman" w:cs="Times New Roman"/>
          <w:b/>
          <w:color w:val="000000"/>
          <w:kern w:val="36"/>
          <w:sz w:val="36"/>
          <w:szCs w:val="36"/>
          <w:lang w:eastAsia="ru-RU"/>
        </w:rPr>
      </w:pPr>
      <w:r w:rsidRPr="008D1007">
        <w:rPr>
          <w:rFonts w:ascii="Times New Roman" w:eastAsia="Times New Roman" w:hAnsi="Times New Roman" w:cs="Times New Roman"/>
          <w:b/>
          <w:color w:val="000000"/>
          <w:kern w:val="36"/>
          <w:sz w:val="36"/>
          <w:szCs w:val="36"/>
          <w:lang w:eastAsia="ru-RU"/>
        </w:rPr>
        <w:t>Правовая памятка для несовершеннолетних и их родителей</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1. Правоспособность, дееспособность, эмансипация несовершеннолетних</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Правоспособность</w:t>
      </w:r>
      <w:r w:rsidRPr="008D1007">
        <w:rPr>
          <w:rFonts w:ascii="Times New Roman" w:eastAsia="Times New Roman" w:hAnsi="Times New Roman" w:cs="Times New Roman"/>
          <w:color w:val="000000"/>
          <w:sz w:val="28"/>
          <w:szCs w:val="28"/>
          <w:lang w:eastAsia="ru-RU"/>
        </w:rPr>
        <w:t> гражданина возникает в момент его рождения и прекращается смертью.</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Гражданская </w:t>
      </w:r>
      <w:r w:rsidRPr="008D1007">
        <w:rPr>
          <w:rFonts w:ascii="Times New Roman" w:eastAsia="Times New Roman" w:hAnsi="Times New Roman" w:cs="Times New Roman"/>
          <w:b/>
          <w:bCs/>
          <w:color w:val="000000"/>
          <w:sz w:val="28"/>
          <w:szCs w:val="28"/>
          <w:lang w:eastAsia="ru-RU"/>
        </w:rPr>
        <w:t>дееспособность</w:t>
      </w:r>
      <w:r w:rsidRPr="008D1007">
        <w:rPr>
          <w:rFonts w:ascii="Times New Roman" w:eastAsia="Times New Roman" w:hAnsi="Times New Roman" w:cs="Times New Roman"/>
          <w:color w:val="000000"/>
          <w:sz w:val="28"/>
          <w:szCs w:val="28"/>
          <w:lang w:eastAsia="ru-RU"/>
        </w:rPr>
        <w:t> -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Исключение составляют лица, вступившие в брак до 18 лет и  </w:t>
      </w:r>
      <w:r w:rsidRPr="008D1007">
        <w:rPr>
          <w:rFonts w:ascii="Times New Roman" w:eastAsia="Times New Roman" w:hAnsi="Times New Roman" w:cs="Times New Roman"/>
          <w:b/>
          <w:bCs/>
          <w:color w:val="000000"/>
          <w:sz w:val="28"/>
          <w:szCs w:val="28"/>
          <w:lang w:eastAsia="ru-RU"/>
        </w:rPr>
        <w:t>эмансипированные</w:t>
      </w:r>
      <w:r w:rsidRPr="008D1007">
        <w:rPr>
          <w:rFonts w:ascii="Times New Roman" w:eastAsia="Times New Roman" w:hAnsi="Times New Roman" w:cs="Times New Roman"/>
          <w:color w:val="000000"/>
          <w:sz w:val="28"/>
          <w:szCs w:val="28"/>
          <w:lang w:eastAsia="ru-RU"/>
        </w:rPr>
        <w:t>, т.е. достигшие 16 лет, которые работают по трудовому договору или которые с согласия родителей, усыновителей или попечителя занимаются предпринимательской деятельностью.</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ГК РФ различает дееспособность малолетних и несовершеннолетних от 14 до 18 лет.</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За несовершеннолетних, не достигших четырнадцати лет (малолетних), сделки могут совершать от их имени только их родители, усыновители или опекуны. Исключение установлено для </w:t>
      </w:r>
      <w:r w:rsidRPr="008D1007">
        <w:rPr>
          <w:rFonts w:ascii="Times New Roman" w:eastAsia="Times New Roman" w:hAnsi="Times New Roman" w:cs="Times New Roman"/>
          <w:b/>
          <w:bCs/>
          <w:color w:val="000000"/>
          <w:sz w:val="28"/>
          <w:szCs w:val="28"/>
          <w:lang w:eastAsia="ru-RU"/>
        </w:rPr>
        <w:t>малолетних от 6 до 14 лет</w:t>
      </w:r>
      <w:r w:rsidRPr="008D1007">
        <w:rPr>
          <w:rFonts w:ascii="Times New Roman" w:eastAsia="Times New Roman" w:hAnsi="Times New Roman" w:cs="Times New Roman"/>
          <w:color w:val="000000"/>
          <w:sz w:val="28"/>
          <w:szCs w:val="28"/>
          <w:lang w:eastAsia="ru-RU"/>
        </w:rPr>
        <w:t>, которые вправе самостоятельно совершать:</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1) мелкие бытовые сделки;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Несовершеннолетние в возрасте </w:t>
      </w:r>
      <w:r w:rsidRPr="008D1007">
        <w:rPr>
          <w:rFonts w:ascii="Times New Roman" w:eastAsia="Times New Roman" w:hAnsi="Times New Roman" w:cs="Times New Roman"/>
          <w:color w:val="000000"/>
          <w:sz w:val="28"/>
          <w:szCs w:val="28"/>
          <w:u w:val="single"/>
          <w:lang w:eastAsia="ru-RU"/>
        </w:rPr>
        <w:t>от 14 до 18 лет также вправе самостоятельно, без согласия родителей, усыновителей и попечителя: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lastRenderedPageBreak/>
        <w:t>1) распоряжаться своими заработком, стипендией и иными доходами;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3) в соответствии с законом вносить вклады в кредитные организации и распоряжаться ими;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По достижении шестнадцати лет несовершеннолетние также вправе быть членами кооперативов в соответствии с законами о кооперативах.</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u w:val="single"/>
          <w:lang w:eastAsia="ru-RU"/>
        </w:rPr>
        <w:t>В остальных случаях несовершеннолетние в возрасте от 14 до 18 лет</w:t>
      </w:r>
      <w:r w:rsidRPr="008D1007">
        <w:rPr>
          <w:rFonts w:ascii="Times New Roman" w:eastAsia="Times New Roman" w:hAnsi="Times New Roman" w:cs="Times New Roman"/>
          <w:color w:val="000000"/>
          <w:sz w:val="28"/>
          <w:szCs w:val="28"/>
          <w:lang w:eastAsia="ru-RU"/>
        </w:rPr>
        <w:t> </w:t>
      </w:r>
      <w:r w:rsidRPr="008D1007">
        <w:rPr>
          <w:rFonts w:ascii="Times New Roman" w:eastAsia="Times New Roman" w:hAnsi="Times New Roman" w:cs="Times New Roman"/>
          <w:color w:val="000000"/>
          <w:sz w:val="28"/>
          <w:szCs w:val="28"/>
          <w:u w:val="single"/>
          <w:lang w:eastAsia="ru-RU"/>
        </w:rPr>
        <w:t xml:space="preserve">совершают </w:t>
      </w:r>
      <w:proofErr w:type="spellStart"/>
      <w:r w:rsidRPr="008D1007">
        <w:rPr>
          <w:rFonts w:ascii="Times New Roman" w:eastAsia="Times New Roman" w:hAnsi="Times New Roman" w:cs="Times New Roman"/>
          <w:color w:val="000000"/>
          <w:sz w:val="28"/>
          <w:szCs w:val="28"/>
          <w:u w:val="single"/>
          <w:lang w:eastAsia="ru-RU"/>
        </w:rPr>
        <w:t>сделки</w:t>
      </w:r>
      <w:r w:rsidRPr="008D1007">
        <w:rPr>
          <w:rFonts w:ascii="Times New Roman" w:eastAsia="Times New Roman" w:hAnsi="Times New Roman" w:cs="Times New Roman"/>
          <w:color w:val="000000"/>
          <w:sz w:val="28"/>
          <w:szCs w:val="28"/>
          <w:lang w:eastAsia="ru-RU"/>
        </w:rPr>
        <w:t>с</w:t>
      </w:r>
      <w:proofErr w:type="spellEnd"/>
      <w:r w:rsidRPr="008D1007">
        <w:rPr>
          <w:rFonts w:ascii="Times New Roman" w:eastAsia="Times New Roman" w:hAnsi="Times New Roman" w:cs="Times New Roman"/>
          <w:color w:val="000000"/>
          <w:sz w:val="28"/>
          <w:szCs w:val="28"/>
          <w:lang w:eastAsia="ru-RU"/>
        </w:rPr>
        <w:t> </w:t>
      </w:r>
      <w:r w:rsidRPr="008D1007">
        <w:rPr>
          <w:rFonts w:ascii="Times New Roman" w:eastAsia="Times New Roman" w:hAnsi="Times New Roman" w:cs="Times New Roman"/>
          <w:color w:val="000000"/>
          <w:sz w:val="28"/>
          <w:szCs w:val="28"/>
          <w:u w:val="single"/>
          <w:lang w:eastAsia="ru-RU"/>
        </w:rPr>
        <w:t>письменного согласия своих законных представителей</w:t>
      </w:r>
      <w:r w:rsidRPr="008D1007">
        <w:rPr>
          <w:rFonts w:ascii="Times New Roman" w:eastAsia="Times New Roman" w:hAnsi="Times New Roman" w:cs="Times New Roman"/>
          <w:color w:val="000000"/>
          <w:sz w:val="28"/>
          <w:szCs w:val="28"/>
          <w:lang w:eastAsia="ru-RU"/>
        </w:rPr>
        <w:t> - родителей, усыновителей или попечителя.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При наличии достаточных оснований </w:t>
      </w:r>
      <w:r w:rsidRPr="008D1007">
        <w:rPr>
          <w:rFonts w:ascii="Times New Roman" w:eastAsia="Times New Roman" w:hAnsi="Times New Roman" w:cs="Times New Roman"/>
          <w:color w:val="000000"/>
          <w:sz w:val="28"/>
          <w:szCs w:val="28"/>
          <w:u w:val="single"/>
          <w:lang w:eastAsia="ru-RU"/>
        </w:rPr>
        <w:t>суд </w:t>
      </w:r>
      <w:r w:rsidRPr="008D1007">
        <w:rPr>
          <w:rFonts w:ascii="Times New Roman" w:eastAsia="Times New Roman" w:hAnsi="Times New Roman" w:cs="Times New Roman"/>
          <w:color w:val="000000"/>
          <w:sz w:val="28"/>
          <w:szCs w:val="28"/>
          <w:lang w:eastAsia="ru-RU"/>
        </w:rPr>
        <w:t>по ходатайству родителей, усыновителей или попечителя либо органа опеки и попечительства </w:t>
      </w:r>
      <w:r w:rsidRPr="008D1007">
        <w:rPr>
          <w:rFonts w:ascii="Times New Roman" w:eastAsia="Times New Roman" w:hAnsi="Times New Roman" w:cs="Times New Roman"/>
          <w:color w:val="000000"/>
          <w:sz w:val="28"/>
          <w:szCs w:val="28"/>
          <w:u w:val="single"/>
          <w:lang w:eastAsia="ru-RU"/>
        </w:rPr>
        <w:t xml:space="preserve">может ограничить или </w:t>
      </w:r>
      <w:proofErr w:type="spellStart"/>
      <w:r w:rsidRPr="008D1007">
        <w:rPr>
          <w:rFonts w:ascii="Times New Roman" w:eastAsia="Times New Roman" w:hAnsi="Times New Roman" w:cs="Times New Roman"/>
          <w:color w:val="000000"/>
          <w:sz w:val="28"/>
          <w:szCs w:val="28"/>
          <w:u w:val="single"/>
          <w:lang w:eastAsia="ru-RU"/>
        </w:rPr>
        <w:t>лишитьнесовершеннолетнего</w:t>
      </w:r>
      <w:proofErr w:type="spellEnd"/>
      <w:r w:rsidRPr="008D1007">
        <w:rPr>
          <w:rFonts w:ascii="Times New Roman" w:eastAsia="Times New Roman" w:hAnsi="Times New Roman" w:cs="Times New Roman"/>
          <w:color w:val="000000"/>
          <w:sz w:val="28"/>
          <w:szCs w:val="28"/>
          <w:u w:val="single"/>
          <w:lang w:eastAsia="ru-RU"/>
        </w:rPr>
        <w:t xml:space="preserve"> в возрасте от четырнадцати до восемнадцати лет права самостоятельно распоряжаться своими заработком, стипендией или иными доходами,</w:t>
      </w:r>
      <w:r w:rsidRPr="008D1007">
        <w:rPr>
          <w:rFonts w:ascii="Times New Roman" w:eastAsia="Times New Roman" w:hAnsi="Times New Roman" w:cs="Times New Roman"/>
          <w:color w:val="000000"/>
          <w:sz w:val="28"/>
          <w:szCs w:val="28"/>
          <w:lang w:eastAsia="ru-RU"/>
        </w:rPr>
        <w:t> за исключением случаев, когда такой несовершеннолетний приобрел дееспособность в полном объеме в установленном порядке.</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2. Уголовная ответственность несовершеннолетних</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По общему правилу ответственности за совершение преступления или административного правонарушения подлежит лицо, достигшее возраста </w:t>
      </w:r>
      <w:r w:rsidRPr="008D1007">
        <w:rPr>
          <w:rFonts w:ascii="Times New Roman" w:eastAsia="Times New Roman" w:hAnsi="Times New Roman" w:cs="Times New Roman"/>
          <w:b/>
          <w:bCs/>
          <w:color w:val="000000"/>
          <w:sz w:val="28"/>
          <w:szCs w:val="28"/>
          <w:lang w:eastAsia="ru-RU"/>
        </w:rPr>
        <w:t>16 лет</w:t>
      </w:r>
      <w:r w:rsidRPr="008D1007">
        <w:rPr>
          <w:rFonts w:ascii="Times New Roman" w:eastAsia="Times New Roman" w:hAnsi="Times New Roman" w:cs="Times New Roman"/>
          <w:color w:val="000000"/>
          <w:sz w:val="28"/>
          <w:szCs w:val="28"/>
          <w:lang w:eastAsia="ru-RU"/>
        </w:rPr>
        <w:t>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8D1007">
        <w:rPr>
          <w:rFonts w:ascii="Times New Roman" w:eastAsia="Times New Roman" w:hAnsi="Times New Roman" w:cs="Times New Roman"/>
          <w:color w:val="000000"/>
          <w:sz w:val="28"/>
          <w:szCs w:val="28"/>
          <w:lang w:eastAsia="ru-RU"/>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w:t>
      </w:r>
      <w:r w:rsidRPr="008D1007">
        <w:rPr>
          <w:rFonts w:ascii="Times New Roman" w:eastAsia="Times New Roman" w:hAnsi="Times New Roman" w:cs="Times New Roman"/>
          <w:color w:val="000000"/>
          <w:sz w:val="28"/>
          <w:szCs w:val="28"/>
          <w:lang w:eastAsia="ru-RU"/>
        </w:rPr>
        <w:lastRenderedPageBreak/>
        <w:t>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8D1007">
        <w:rPr>
          <w:rFonts w:ascii="Times New Roman" w:eastAsia="Times New Roman" w:hAnsi="Times New Roman" w:cs="Times New Roman"/>
          <w:color w:val="000000"/>
          <w:sz w:val="28"/>
          <w:szCs w:val="28"/>
          <w:lang w:eastAsia="ru-RU"/>
        </w:rPr>
        <w:t xml:space="preserve"> </w:t>
      </w:r>
      <w:proofErr w:type="gramStart"/>
      <w:r w:rsidRPr="008D1007">
        <w:rPr>
          <w:rFonts w:ascii="Times New Roman" w:eastAsia="Times New Roman" w:hAnsi="Times New Roman" w:cs="Times New Roman"/>
          <w:color w:val="000000"/>
          <w:sz w:val="28"/>
          <w:szCs w:val="28"/>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8D1007">
        <w:rPr>
          <w:rFonts w:ascii="Times New Roman" w:eastAsia="Times New Roman" w:hAnsi="Times New Roman" w:cs="Times New Roman"/>
          <w:color w:val="000000"/>
          <w:sz w:val="28"/>
          <w:szCs w:val="28"/>
          <w:lang w:eastAsia="ru-RU"/>
        </w:rPr>
        <w:t xml:space="preserve"> </w:t>
      </w:r>
      <w:proofErr w:type="gramStart"/>
      <w:r w:rsidRPr="008D1007">
        <w:rPr>
          <w:rFonts w:ascii="Times New Roman" w:eastAsia="Times New Roman" w:hAnsi="Times New Roman" w:cs="Times New Roman"/>
          <w:color w:val="000000"/>
          <w:sz w:val="28"/>
          <w:szCs w:val="28"/>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8D1007">
        <w:rPr>
          <w:rFonts w:ascii="Times New Roman" w:eastAsia="Times New Roman" w:hAnsi="Times New Roman" w:cs="Times New Roman"/>
          <w:color w:val="000000"/>
          <w:sz w:val="28"/>
          <w:szCs w:val="28"/>
          <w:lang w:eastAsia="ru-RU"/>
        </w:rPr>
        <w:t xml:space="preserve"> </w:t>
      </w:r>
      <w:proofErr w:type="gramStart"/>
      <w:r w:rsidRPr="008D1007">
        <w:rPr>
          <w:rFonts w:ascii="Times New Roman" w:eastAsia="Times New Roman" w:hAnsi="Times New Roman" w:cs="Times New Roman"/>
          <w:color w:val="000000"/>
          <w:sz w:val="28"/>
          <w:szCs w:val="28"/>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8D1007">
        <w:rPr>
          <w:rFonts w:ascii="Times New Roman" w:eastAsia="Times New Roman" w:hAnsi="Times New Roman" w:cs="Times New Roman"/>
          <w:color w:val="000000"/>
          <w:sz w:val="28"/>
          <w:szCs w:val="28"/>
          <w:lang w:eastAsia="ru-RU"/>
        </w:rPr>
        <w:t xml:space="preserve"> международной защитой (статья 360), акт международного терроризма (статья 361).</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lastRenderedPageBreak/>
        <w:t>Виды наказаний, назначаемых несовершеннолетним: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a) штраф;</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b) лишение права заниматься определенной деятельностью;</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c) обязательные работы;</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d) исправительные работы;</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e) ограничение свободы;</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f) лишение свободы на определенный срок.</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3. Административная ответственность несовершеннолетних </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8D1007">
        <w:rPr>
          <w:rFonts w:ascii="Times New Roman" w:eastAsia="Times New Roman" w:hAnsi="Times New Roman" w:cs="Times New Roman"/>
          <w:color w:val="000000"/>
          <w:sz w:val="28"/>
          <w:szCs w:val="28"/>
          <w:lang w:eastAsia="ru-RU"/>
        </w:rPr>
        <w:t>Административной ответственности подлежит лицо, достигшее к моменту совершения административного правонарушения </w:t>
      </w:r>
      <w:r w:rsidRPr="008D1007">
        <w:rPr>
          <w:rFonts w:ascii="Times New Roman" w:eastAsia="Times New Roman" w:hAnsi="Times New Roman" w:cs="Times New Roman"/>
          <w:b/>
          <w:bCs/>
          <w:color w:val="000000"/>
          <w:sz w:val="28"/>
          <w:szCs w:val="28"/>
          <w:lang w:eastAsia="ru-RU"/>
        </w:rPr>
        <w:t>возраста</w:t>
      </w:r>
      <w:r w:rsidRPr="008D1007">
        <w:rPr>
          <w:rFonts w:ascii="Times New Roman" w:eastAsia="Times New Roman" w:hAnsi="Times New Roman" w:cs="Times New Roman"/>
          <w:color w:val="000000"/>
          <w:sz w:val="28"/>
          <w:szCs w:val="28"/>
          <w:lang w:eastAsia="ru-RU"/>
        </w:rPr>
        <w:t> </w:t>
      </w:r>
      <w:r w:rsidRPr="008D1007">
        <w:rPr>
          <w:rFonts w:ascii="Times New Roman" w:eastAsia="Times New Roman" w:hAnsi="Times New Roman" w:cs="Times New Roman"/>
          <w:b/>
          <w:bCs/>
          <w:color w:val="000000"/>
          <w:sz w:val="28"/>
          <w:szCs w:val="28"/>
          <w:lang w:eastAsia="ru-RU"/>
        </w:rPr>
        <w:t>шестнадцати лет</w:t>
      </w:r>
      <w:r w:rsidRPr="008D1007">
        <w:rPr>
          <w:rFonts w:ascii="Times New Roman" w:eastAsia="Times New Roman" w:hAnsi="Times New Roman" w:cs="Times New Roman"/>
          <w:color w:val="000000"/>
          <w:sz w:val="28"/>
          <w:szCs w:val="28"/>
          <w:lang w:eastAsia="ru-RU"/>
        </w:rPr>
        <w:t> (ст. 2.3.</w:t>
      </w:r>
      <w:proofErr w:type="gramEnd"/>
      <w:r w:rsidRPr="008D1007">
        <w:rPr>
          <w:rFonts w:ascii="Times New Roman" w:eastAsia="Times New Roman" w:hAnsi="Times New Roman" w:cs="Times New Roman"/>
          <w:color w:val="000000"/>
          <w:sz w:val="28"/>
          <w:szCs w:val="28"/>
          <w:lang w:eastAsia="ru-RU"/>
        </w:rPr>
        <w:t xml:space="preserve"> </w:t>
      </w:r>
      <w:proofErr w:type="gramStart"/>
      <w:r w:rsidRPr="008D1007">
        <w:rPr>
          <w:rFonts w:ascii="Times New Roman" w:eastAsia="Times New Roman" w:hAnsi="Times New Roman" w:cs="Times New Roman"/>
          <w:color w:val="000000"/>
          <w:sz w:val="28"/>
          <w:szCs w:val="28"/>
          <w:lang w:eastAsia="ru-RU"/>
        </w:rPr>
        <w:t>КоАП РФ).</w:t>
      </w:r>
      <w:r w:rsidRPr="008D1007">
        <w:rPr>
          <w:rFonts w:ascii="Times New Roman" w:eastAsia="Times New Roman" w:hAnsi="Times New Roman" w:cs="Times New Roman"/>
          <w:b/>
          <w:bCs/>
          <w:color w:val="000000"/>
          <w:sz w:val="28"/>
          <w:szCs w:val="28"/>
          <w:lang w:eastAsia="ru-RU"/>
        </w:rPr>
        <w:t> </w:t>
      </w:r>
      <w:proofErr w:type="gramEnd"/>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С 14 лет до 16 лет:</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С 16 лет до 18 лет:</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w:t>
      </w:r>
      <w:r w:rsidRPr="008D1007">
        <w:rPr>
          <w:rFonts w:ascii="Times New Roman" w:eastAsia="Times New Roman" w:hAnsi="Times New Roman" w:cs="Times New Roman"/>
          <w:color w:val="000000"/>
          <w:sz w:val="28"/>
          <w:szCs w:val="28"/>
          <w:lang w:eastAsia="ru-RU"/>
        </w:rPr>
        <w:lastRenderedPageBreak/>
        <w:t>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4. Защита детей от информации, причиняющей вред их здоровью и развитию</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Федеральный закон от 29.12.2010 № 436-ФЗ «О защите детей от информации, причиняющей вред их здоровью и развитию» </w:t>
      </w:r>
      <w:r w:rsidRPr="008D1007">
        <w:rPr>
          <w:rFonts w:ascii="Times New Roman" w:eastAsia="Times New Roman" w:hAnsi="Times New Roman" w:cs="Times New Roman"/>
          <w:color w:val="000000"/>
          <w:sz w:val="28"/>
          <w:szCs w:val="28"/>
          <w:lang w:eastAsia="ru-RU"/>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К информации, запрещенной для распространения среди детей, относится информация: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1) </w:t>
      </w:r>
      <w:proofErr w:type="gramStart"/>
      <w:r w:rsidRPr="008D1007">
        <w:rPr>
          <w:rFonts w:ascii="Times New Roman" w:eastAsia="Times New Roman" w:hAnsi="Times New Roman" w:cs="Times New Roman"/>
          <w:color w:val="000000"/>
          <w:sz w:val="28"/>
          <w:szCs w:val="28"/>
          <w:lang w:eastAsia="ru-RU"/>
        </w:rPr>
        <w:t>побуждающая</w:t>
      </w:r>
      <w:proofErr w:type="gramEnd"/>
      <w:r w:rsidRPr="008D1007">
        <w:rPr>
          <w:rFonts w:ascii="Times New Roman" w:eastAsia="Times New Roman" w:hAnsi="Times New Roman" w:cs="Times New Roman"/>
          <w:color w:val="000000"/>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2) </w:t>
      </w:r>
      <w:proofErr w:type="gramStart"/>
      <w:r w:rsidRPr="008D1007">
        <w:rPr>
          <w:rFonts w:ascii="Times New Roman" w:eastAsia="Times New Roman" w:hAnsi="Times New Roman" w:cs="Times New Roman"/>
          <w:color w:val="000000"/>
          <w:sz w:val="28"/>
          <w:szCs w:val="28"/>
          <w:lang w:eastAsia="ru-RU"/>
        </w:rPr>
        <w:t>способная</w:t>
      </w:r>
      <w:proofErr w:type="gramEnd"/>
      <w:r w:rsidRPr="008D1007">
        <w:rPr>
          <w:rFonts w:ascii="Times New Roman" w:eastAsia="Times New Roman" w:hAnsi="Times New Roman" w:cs="Times New Roman"/>
          <w:color w:val="000000"/>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3) обосновывающая или оправдывающая допустимость насилия и (или) жестокости либо побуждающая осуществлять насильственные действия по </w:t>
      </w:r>
      <w:r w:rsidRPr="008D1007">
        <w:rPr>
          <w:rFonts w:ascii="Times New Roman" w:eastAsia="Times New Roman" w:hAnsi="Times New Roman" w:cs="Times New Roman"/>
          <w:color w:val="000000"/>
          <w:sz w:val="28"/>
          <w:szCs w:val="28"/>
          <w:lang w:eastAsia="ru-RU"/>
        </w:rPr>
        <w:lastRenderedPageBreak/>
        <w:t>отношению к людям или животным, за исключением случаев, предусмотренных настоящим Федеральным законом;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5) </w:t>
      </w:r>
      <w:proofErr w:type="gramStart"/>
      <w:r w:rsidRPr="008D1007">
        <w:rPr>
          <w:rFonts w:ascii="Times New Roman" w:eastAsia="Times New Roman" w:hAnsi="Times New Roman" w:cs="Times New Roman"/>
          <w:color w:val="000000"/>
          <w:sz w:val="28"/>
          <w:szCs w:val="28"/>
          <w:lang w:eastAsia="ru-RU"/>
        </w:rPr>
        <w:t>оправдывающая</w:t>
      </w:r>
      <w:proofErr w:type="gramEnd"/>
      <w:r w:rsidRPr="008D1007">
        <w:rPr>
          <w:rFonts w:ascii="Times New Roman" w:eastAsia="Times New Roman" w:hAnsi="Times New Roman" w:cs="Times New Roman"/>
          <w:color w:val="000000"/>
          <w:sz w:val="28"/>
          <w:szCs w:val="28"/>
          <w:lang w:eastAsia="ru-RU"/>
        </w:rPr>
        <w:t xml:space="preserve"> противоправное поведение;</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8D1007">
        <w:rPr>
          <w:rFonts w:ascii="Times New Roman" w:eastAsia="Times New Roman" w:hAnsi="Times New Roman" w:cs="Times New Roman"/>
          <w:color w:val="000000"/>
          <w:sz w:val="28"/>
          <w:szCs w:val="28"/>
          <w:lang w:eastAsia="ru-RU"/>
        </w:rPr>
        <w:t>6) содержащая нецензурную брань;</w:t>
      </w:r>
      <w:proofErr w:type="gramEnd"/>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7) </w:t>
      </w:r>
      <w:proofErr w:type="gramStart"/>
      <w:r w:rsidRPr="008D1007">
        <w:rPr>
          <w:rFonts w:ascii="Times New Roman" w:eastAsia="Times New Roman" w:hAnsi="Times New Roman" w:cs="Times New Roman"/>
          <w:color w:val="000000"/>
          <w:sz w:val="28"/>
          <w:szCs w:val="28"/>
          <w:lang w:eastAsia="ru-RU"/>
        </w:rPr>
        <w:t>содержащая</w:t>
      </w:r>
      <w:proofErr w:type="gramEnd"/>
      <w:r w:rsidRPr="008D1007">
        <w:rPr>
          <w:rFonts w:ascii="Times New Roman" w:eastAsia="Times New Roman" w:hAnsi="Times New Roman" w:cs="Times New Roman"/>
          <w:color w:val="000000"/>
          <w:sz w:val="28"/>
          <w:szCs w:val="28"/>
          <w:lang w:eastAsia="ru-RU"/>
        </w:rPr>
        <w:t xml:space="preserve"> информацию порнографического характера;</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8D1007">
        <w:rPr>
          <w:rFonts w:ascii="Times New Roman" w:eastAsia="Times New Roman" w:hAnsi="Times New Roman" w:cs="Times New Roman"/>
          <w:color w:val="000000"/>
          <w:sz w:val="28"/>
          <w:szCs w:val="28"/>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b/>
          <w:bCs/>
          <w:color w:val="000000"/>
          <w:sz w:val="28"/>
          <w:szCs w:val="28"/>
          <w:lang w:eastAsia="ru-RU"/>
        </w:rPr>
        <w:t>Рекомендации для обеспечения личной безопасности ребенка в Интернете:</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Прежде чем позволить детям самостоятельно посещать различные сайты, необходимо обговорить с ними правила информационной безопасности. Важно следить за тем, чтобы дети никогда не публиковали в сети свои адреса, номера телефона, места работы родителей и другую личную информацию.</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 Также желательно знакомиться с персональной информацией, которую ребенок оставляет в социальных сетях, особенно в графе "Личные данные". Лучше заполнять регистрационные данные вместе, исключая всю информацию, которая в будущем может быть использована злоумышленниками. Кроме того, следует обращать внимание на настройки приватности аккаунта в </w:t>
      </w:r>
      <w:proofErr w:type="spellStart"/>
      <w:r w:rsidRPr="008D1007">
        <w:rPr>
          <w:rFonts w:ascii="Times New Roman" w:eastAsia="Times New Roman" w:hAnsi="Times New Roman" w:cs="Times New Roman"/>
          <w:color w:val="000000"/>
          <w:sz w:val="28"/>
          <w:szCs w:val="28"/>
          <w:lang w:eastAsia="ru-RU"/>
        </w:rPr>
        <w:t>соцсети</w:t>
      </w:r>
      <w:proofErr w:type="spellEnd"/>
      <w:r w:rsidRPr="008D1007">
        <w:rPr>
          <w:rFonts w:ascii="Times New Roman" w:eastAsia="Times New Roman" w:hAnsi="Times New Roman" w:cs="Times New Roman"/>
          <w:color w:val="000000"/>
          <w:sz w:val="28"/>
          <w:szCs w:val="28"/>
          <w:lang w:eastAsia="ru-RU"/>
        </w:rPr>
        <w:t>. Если личная страница доступна "всем" или "друзьям друзей", то доступ к персональным данным ребенка имеют посторонние пользователи.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 Всегда следует помнить о том, что однажды размещенная в Сети информация будет долго доступна посторонним. Необходимо с </w:t>
      </w:r>
      <w:r w:rsidRPr="008D1007">
        <w:rPr>
          <w:rFonts w:ascii="Times New Roman" w:eastAsia="Times New Roman" w:hAnsi="Times New Roman" w:cs="Times New Roman"/>
          <w:color w:val="000000"/>
          <w:sz w:val="28"/>
          <w:szCs w:val="28"/>
          <w:lang w:eastAsia="ru-RU"/>
        </w:rPr>
        <w:lastRenderedPageBreak/>
        <w:t>осторожностью размещать фотографии и другую персональную информацию в Интернете.</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Родителям необходимо интересоваться, на какие сайты заходит их ребенок. Установка пароля доступа к Интернету позволит контролировать его во время общения в сети.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Периодически необходимо проверять историю браузера, чтобы видеть, какие ресурсы посещает ребенок. Контролировать деятельность детей в Интернете можно и с помощью современных программ.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xml:space="preserve">- Нередко мошенники злоупотребляют веб-камерой, с </w:t>
      </w:r>
      <w:proofErr w:type="gramStart"/>
      <w:r w:rsidRPr="008D1007">
        <w:rPr>
          <w:rFonts w:ascii="Times New Roman" w:eastAsia="Times New Roman" w:hAnsi="Times New Roman" w:cs="Times New Roman"/>
          <w:color w:val="000000"/>
          <w:sz w:val="28"/>
          <w:szCs w:val="28"/>
          <w:lang w:eastAsia="ru-RU"/>
        </w:rPr>
        <w:t>помощью</w:t>
      </w:r>
      <w:proofErr w:type="gramEnd"/>
      <w:r w:rsidRPr="008D1007">
        <w:rPr>
          <w:rFonts w:ascii="Times New Roman" w:eastAsia="Times New Roman" w:hAnsi="Times New Roman" w:cs="Times New Roman"/>
          <w:color w:val="000000"/>
          <w:sz w:val="28"/>
          <w:szCs w:val="28"/>
          <w:lang w:eastAsia="ru-RU"/>
        </w:rPr>
        <w:t xml:space="preserve"> которой они могут оценить благосостояние семьи. Лучше отключать веб-камеру, когда компьютер не используется взрослыми.</w:t>
      </w:r>
      <w:r w:rsidRPr="008D1007">
        <w:rPr>
          <w:rFonts w:ascii="Times New Roman" w:eastAsia="Times New Roman" w:hAnsi="Times New Roman" w:cs="Times New Roman"/>
          <w:b/>
          <w:bCs/>
          <w:color w:val="000000"/>
          <w:sz w:val="28"/>
          <w:szCs w:val="28"/>
          <w:lang w:eastAsia="ru-RU"/>
        </w:rPr>
        <w:t> </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Pr="008D1007">
        <w:rPr>
          <w:rFonts w:ascii="Times New Roman" w:eastAsia="Times New Roman" w:hAnsi="Times New Roman" w:cs="Times New Roman"/>
          <w:b/>
          <w:bCs/>
          <w:color w:val="000000"/>
          <w:sz w:val="28"/>
          <w:szCs w:val="28"/>
          <w:lang w:eastAsia="ru-RU"/>
        </w:rPr>
        <w:t>. Запрет нахождения детей в ночное время в общественных местах и местах, нахождение в которых может причинить вред их здоровью или негативно повлиять на их развитие</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В соответствии с п. 2 ч. 2 ст. 5 Закона ЯО от 08.10.2009 № 50-з </w:t>
      </w:r>
      <w:r w:rsidRPr="008D1007">
        <w:rPr>
          <w:rFonts w:ascii="Times New Roman" w:eastAsia="Times New Roman" w:hAnsi="Times New Roman" w:cs="Times New Roman"/>
          <w:b/>
          <w:bCs/>
          <w:color w:val="000000"/>
          <w:sz w:val="28"/>
          <w:szCs w:val="28"/>
          <w:lang w:eastAsia="ru-RU"/>
        </w:rPr>
        <w:t>«О гарантиях прав ребенка в Ярославской области»</w:t>
      </w:r>
      <w:r w:rsidRPr="008D1007">
        <w:rPr>
          <w:rFonts w:ascii="Times New Roman" w:eastAsia="Times New Roman" w:hAnsi="Times New Roman" w:cs="Times New Roman"/>
          <w:color w:val="000000"/>
          <w:sz w:val="28"/>
          <w:szCs w:val="28"/>
          <w:lang w:eastAsia="ru-RU"/>
        </w:rPr>
        <w:t> (далее – Закон) не допускается нахождение детей в возрасте до 16 лет без сопровождающих в ночное время в общественных местах.</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Под ночным временем в Законе понимается время с 22 до 6 часов местного времени, а в период с 1 июня по 31 августа - время с 23 до 6 часов местного времени.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В ст. 7 Закона указаны общественные места, в которых не допускается нахождение детей в возрасте до 16 лет без сопровождающих в ночное время, к их числу относятся: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8D1007">
        <w:rPr>
          <w:rFonts w:ascii="Times New Roman" w:eastAsia="Times New Roman" w:hAnsi="Times New Roman" w:cs="Times New Roman"/>
          <w:color w:val="000000"/>
          <w:sz w:val="28"/>
          <w:szCs w:val="28"/>
          <w:lang w:eastAsia="ru-RU"/>
        </w:rPr>
        <w:t>1) места массового пребывания и отдыха граждан (улицы, площади, скверы, парки, стадионы, дворы, детские площадки, спортивные площадки, пляжи);</w:t>
      </w:r>
      <w:proofErr w:type="gramEnd"/>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2) места общего пользования многоквартирных домов (лифты, подъезды, лестничные площадки, другие) и придомовые территории;</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3) городской и пригородный транспорт общего пользования, территории и помещения вокзалов, железнодорожных и автобусных станций, речных портов, аэропортов;</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lastRenderedPageBreak/>
        <w:t>4) лесопарковые зоны;</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5) кладбища;</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6) территории и помещения аптек, коммерческих объектов, предназначенных для реализации услуг в сфере торговли и общественного питания, развлечений, досуга, обеспечения доступа к информационно-телекоммуникационным сетям</w:t>
      </w:r>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Pr="008D1007">
        <w:rPr>
          <w:rFonts w:ascii="Times New Roman" w:eastAsia="Times New Roman" w:hAnsi="Times New Roman" w:cs="Times New Roman"/>
          <w:b/>
          <w:bCs/>
          <w:color w:val="000000"/>
          <w:sz w:val="28"/>
          <w:szCs w:val="28"/>
          <w:lang w:eastAsia="ru-RU"/>
        </w:rPr>
        <w:t>. Запрет продажи табачной продукции несовершеннолетним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8D1007">
        <w:rPr>
          <w:rFonts w:ascii="Times New Roman" w:eastAsia="Times New Roman" w:hAnsi="Times New Roman" w:cs="Times New Roman"/>
          <w:color w:val="000000"/>
          <w:sz w:val="28"/>
          <w:szCs w:val="28"/>
          <w:lang w:eastAsia="ru-RU"/>
        </w:rPr>
        <w:t>В соответствии со ст. 20 </w:t>
      </w:r>
      <w:r w:rsidRPr="008D1007">
        <w:rPr>
          <w:rFonts w:ascii="Times New Roman" w:eastAsia="Times New Roman" w:hAnsi="Times New Roman" w:cs="Times New Roman"/>
          <w:b/>
          <w:bCs/>
          <w:color w:val="000000"/>
          <w:sz w:val="28"/>
          <w:szCs w:val="28"/>
          <w:lang w:eastAsia="ru-RU"/>
        </w:rPr>
        <w:t>Федерального закона от 23.02.2013 № 15-ФЗ «Об охране здоровья граждан от воздействия окружающего табачного дыма и последствий потребления табака»</w:t>
      </w:r>
      <w:r w:rsidRPr="008D1007">
        <w:rPr>
          <w:rFonts w:ascii="Times New Roman" w:eastAsia="Times New Roman" w:hAnsi="Times New Roman" w:cs="Times New Roman"/>
          <w:color w:val="000000"/>
          <w:sz w:val="28"/>
          <w:szCs w:val="28"/>
          <w:lang w:eastAsia="ru-RU"/>
        </w:rPr>
        <w:t>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roofErr w:type="gramEnd"/>
    </w:p>
    <w:p w:rsidR="008D1007" w:rsidRPr="008D1007" w:rsidRDefault="008D1007" w:rsidP="008D1007">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Pr="008D1007">
        <w:rPr>
          <w:rFonts w:ascii="Times New Roman" w:eastAsia="Times New Roman" w:hAnsi="Times New Roman" w:cs="Times New Roman"/>
          <w:b/>
          <w:bCs/>
          <w:color w:val="000000"/>
          <w:sz w:val="28"/>
          <w:szCs w:val="28"/>
          <w:lang w:eastAsia="ru-RU"/>
        </w:rPr>
        <w:t>. Запрет продажи алкогольной продукции несовершеннолетним</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Согласно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 розничная </w:t>
      </w:r>
      <w:r w:rsidRPr="008D1007">
        <w:rPr>
          <w:rFonts w:ascii="Times New Roman" w:eastAsia="Times New Roman" w:hAnsi="Times New Roman" w:cs="Times New Roman"/>
          <w:color w:val="000000"/>
          <w:sz w:val="28"/>
          <w:szCs w:val="28"/>
          <w:u w:val="single"/>
          <w:lang w:eastAsia="ru-RU"/>
        </w:rPr>
        <w:t>продажа</w:t>
      </w:r>
      <w:r w:rsidRPr="008D1007">
        <w:rPr>
          <w:rFonts w:ascii="Times New Roman" w:eastAsia="Times New Roman" w:hAnsi="Times New Roman" w:cs="Times New Roman"/>
          <w:color w:val="000000"/>
          <w:sz w:val="28"/>
          <w:szCs w:val="28"/>
          <w:lang w:eastAsia="ru-RU"/>
        </w:rPr>
        <w:t>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8D1007" w:rsidRPr="008D1007" w:rsidRDefault="008D1007" w:rsidP="008D1007">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8D1007">
        <w:rPr>
          <w:rFonts w:ascii="Times New Roman" w:eastAsia="Times New Roman" w:hAnsi="Times New Roman" w:cs="Times New Roman"/>
          <w:color w:val="000000"/>
          <w:sz w:val="28"/>
          <w:szCs w:val="28"/>
          <w:lang w:eastAsia="ru-RU"/>
        </w:rPr>
        <w:t>-не допускается </w:t>
      </w:r>
      <w:r w:rsidRPr="008D1007">
        <w:rPr>
          <w:rFonts w:ascii="Times New Roman" w:eastAsia="Times New Roman" w:hAnsi="Times New Roman" w:cs="Times New Roman"/>
          <w:color w:val="000000"/>
          <w:sz w:val="28"/>
          <w:szCs w:val="28"/>
          <w:u w:val="single"/>
          <w:lang w:eastAsia="ru-RU"/>
        </w:rPr>
        <w:t>потребление</w:t>
      </w:r>
      <w:r w:rsidRPr="008D1007">
        <w:rPr>
          <w:rFonts w:ascii="Times New Roman" w:eastAsia="Times New Roman" w:hAnsi="Times New Roman" w:cs="Times New Roman"/>
          <w:color w:val="000000"/>
          <w:sz w:val="28"/>
          <w:szCs w:val="28"/>
          <w:lang w:eastAsia="ru-RU"/>
        </w:rPr>
        <w:t> </w:t>
      </w:r>
      <w:r w:rsidRPr="008D1007">
        <w:rPr>
          <w:rFonts w:ascii="Times New Roman" w:eastAsia="Times New Roman" w:hAnsi="Times New Roman" w:cs="Times New Roman"/>
          <w:color w:val="000000"/>
          <w:sz w:val="28"/>
          <w:szCs w:val="28"/>
          <w:u w:val="single"/>
          <w:lang w:eastAsia="ru-RU"/>
        </w:rPr>
        <w:t>(распитие)</w:t>
      </w:r>
      <w:r w:rsidRPr="008D1007">
        <w:rPr>
          <w:rFonts w:ascii="Times New Roman" w:eastAsia="Times New Roman" w:hAnsi="Times New Roman" w:cs="Times New Roman"/>
          <w:color w:val="000000"/>
          <w:sz w:val="28"/>
          <w:szCs w:val="28"/>
          <w:lang w:eastAsia="ru-RU"/>
        </w:rPr>
        <w:t> алкогольной продукции несовершеннолетним.</w:t>
      </w:r>
    </w:p>
    <w:p w:rsidR="005A784A" w:rsidRDefault="005A784A">
      <w:bookmarkStart w:id="0" w:name="_GoBack"/>
      <w:bookmarkEnd w:id="0"/>
    </w:p>
    <w:sectPr w:rsidR="005A7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07"/>
    <w:rsid w:val="005A784A"/>
    <w:rsid w:val="008D1007"/>
    <w:rsid w:val="00F1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37495">
      <w:bodyDiv w:val="1"/>
      <w:marLeft w:val="0"/>
      <w:marRight w:val="0"/>
      <w:marTop w:val="0"/>
      <w:marBottom w:val="0"/>
      <w:divBdr>
        <w:top w:val="none" w:sz="0" w:space="0" w:color="auto"/>
        <w:left w:val="none" w:sz="0" w:space="0" w:color="auto"/>
        <w:bottom w:val="none" w:sz="0" w:space="0" w:color="auto"/>
        <w:right w:val="none" w:sz="0" w:space="0" w:color="auto"/>
      </w:divBdr>
      <w:divsChild>
        <w:div w:id="1087383062">
          <w:marLeft w:val="0"/>
          <w:marRight w:val="0"/>
          <w:marTop w:val="0"/>
          <w:marBottom w:val="0"/>
          <w:divBdr>
            <w:top w:val="none" w:sz="0" w:space="0" w:color="auto"/>
            <w:left w:val="none" w:sz="0" w:space="0" w:color="auto"/>
            <w:bottom w:val="none" w:sz="0" w:space="0" w:color="auto"/>
            <w:right w:val="none" w:sz="0" w:space="0" w:color="auto"/>
          </w:divBdr>
          <w:divsChild>
            <w:div w:id="19877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2019-03-29T09:59:00Z</dcterms:created>
  <dcterms:modified xsi:type="dcterms:W3CDTF">2019-03-29T09:59:00Z</dcterms:modified>
</cp:coreProperties>
</file>